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en-US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APPEL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OFFRES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STATION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ACCUEIL </w:t>
      </w:r>
      <w:r>
        <w:rPr>
          <w:rFonts w:ascii="Arial" w:hAnsi="Arial"/>
          <w:b w:val="1"/>
          <w:bCs w:val="1"/>
          <w:rtl w:val="0"/>
          <w:lang w:val="fr-FR"/>
        </w:rPr>
        <w:t>DE TABLE</w:t>
      </w:r>
      <w:r>
        <w:rPr>
          <w:rFonts w:ascii="Arial" w:hAnsi="Arial"/>
          <w:b w:val="1"/>
          <w:bCs w:val="1"/>
          <w:rtl w:val="0"/>
          <w:lang w:val="en-US"/>
        </w:rPr>
        <w:t xml:space="preserve"> POUR IPAD AVEC CLAVIER PROGRAMMABLE INT</w:t>
      </w:r>
      <w:r>
        <w:rPr>
          <w:rFonts w:ascii="Arial" w:hAnsi="Arial" w:hint="default"/>
          <w:b w:val="1"/>
          <w:bCs w:val="1"/>
          <w:rtl w:val="0"/>
          <w:lang w:val="en-US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>GR</w:t>
      </w:r>
      <w:r>
        <w:rPr>
          <w:rFonts w:ascii="Arial" w:hAnsi="Arial" w:hint="default"/>
          <w:b w:val="1"/>
          <w:bCs w:val="1"/>
          <w:rtl w:val="0"/>
          <w:lang w:val="en-US"/>
        </w:rPr>
        <w:t>É</w:t>
      </w:r>
    </w:p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Fabricant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textWrapping"/>
      </w:r>
      <w:r>
        <w:rPr>
          <w:rFonts w:ascii="Arial" w:hAnsi="Arial"/>
          <w:rtl w:val="0"/>
          <w:lang w:val="fr-FR"/>
        </w:rPr>
        <w:t>iRoom</w:t>
      </w:r>
    </w:p>
    <w:p>
      <w:pPr>
        <w:pStyle w:val="Normal.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Produit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fr-FR"/>
        </w:rPr>
        <w:br w:type="textWrapping"/>
      </w:r>
      <w:r>
        <w:rPr>
          <w:rFonts w:ascii="Arial" w:hAnsi="Arial"/>
          <w:rtl w:val="0"/>
          <w:lang w:val="fr-FR"/>
        </w:rPr>
        <w:t xml:space="preserve">Station d'accueil </w:t>
      </w:r>
      <w:r>
        <w:rPr>
          <w:rFonts w:ascii="Arial" w:hAnsi="Arial"/>
          <w:rtl w:val="0"/>
          <w:lang w:val="fr-FR"/>
        </w:rPr>
        <w:t>de table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fr-FR"/>
        </w:rPr>
        <w:t>a</w:t>
      </w:r>
      <w:r>
        <w:rPr>
          <w:rFonts w:ascii="Arial" w:hAnsi="Arial"/>
          <w:rtl w:val="0"/>
          <w:lang w:val="fr-FR"/>
        </w:rPr>
        <w:t xml:space="preserve">vec clavier programmable </w:t>
      </w:r>
      <w:r>
        <w:rPr>
          <w:rFonts w:ascii="Arial" w:hAnsi="Arial" w:hint="default"/>
          <w:rtl w:val="0"/>
          <w:lang w:val="fr-FR"/>
        </w:rPr>
        <w:t xml:space="preserve">à </w:t>
      </w:r>
      <w:r>
        <w:rPr>
          <w:rFonts w:ascii="Arial" w:hAnsi="Arial"/>
          <w:rtl w:val="0"/>
          <w:lang w:val="fr-FR"/>
        </w:rPr>
        <w:t>6</w:t>
      </w:r>
      <w:r>
        <w:rPr>
          <w:rFonts w:ascii="Arial" w:hAnsi="Arial"/>
          <w:rtl w:val="0"/>
          <w:lang w:val="fr-FR"/>
        </w:rPr>
        <w:t xml:space="preserve"> touches </w:t>
      </w:r>
      <w:r>
        <w:rPr>
          <w:rFonts w:ascii="Arial" w:hAnsi="Arial"/>
          <w:rtl w:val="0"/>
          <w:lang w:val="fr-FR"/>
        </w:rPr>
        <w:t>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pour Apple iPad</w:t>
      </w:r>
      <w:r>
        <w:rPr>
          <w:rFonts w:ascii="Arial" w:hAnsi="Arial"/>
          <w:rtl w:val="0"/>
          <w:lang w:val="en-US"/>
        </w:rPr>
        <w:t xml:space="preserve"> 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Nom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iTop-Pro-b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noir)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iTop-Pro-w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blanc)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Description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Station d'accueil de table</w:t>
      </w:r>
      <w:r>
        <w:rPr>
          <w:rFonts w:ascii="Arial" w:hAnsi="Arial"/>
          <w:rtl w:val="0"/>
          <w:lang w:val="fr-FR"/>
        </w:rPr>
        <w:t xml:space="preserve"> format horizontal</w:t>
      </w:r>
      <w:r>
        <w:rPr>
          <w:rFonts w:ascii="Arial" w:hAnsi="Arial"/>
          <w:rtl w:val="0"/>
          <w:lang w:val="fr-FR"/>
        </w:rPr>
        <w:t xml:space="preserve"> avec fonction de recharge pour iPad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Mini, iPad Air, iPad Air2, iPad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o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 xml:space="preserve"> iPad Pro 12.9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 xml:space="preserve">via </w:t>
      </w:r>
      <w:r>
        <w:rPr>
          <w:rFonts w:ascii="Arial" w:hAnsi="Arial"/>
          <w:rtl w:val="0"/>
          <w:lang w:val="fr-FR"/>
        </w:rPr>
        <w:t>connecteur</w:t>
      </w:r>
      <w:r>
        <w:rPr>
          <w:rFonts w:ascii="Arial" w:hAnsi="Arial"/>
          <w:rtl w:val="0"/>
          <w:lang w:val="fr-FR"/>
        </w:rPr>
        <w:t xml:space="preserve"> Lightning </w:t>
      </w:r>
      <w:r>
        <w:rPr>
          <w:rFonts w:ascii="Arial" w:hAnsi="Arial"/>
          <w:rtl w:val="0"/>
          <w:lang w:val="fr-FR"/>
        </w:rPr>
        <w:t xml:space="preserve">mobile </w:t>
      </w:r>
      <w:r>
        <w:rPr>
          <w:rFonts w:ascii="Arial" w:hAnsi="Arial"/>
          <w:rtl w:val="0"/>
          <w:lang w:val="fr-FR"/>
        </w:rPr>
        <w:t>pour le positionnement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Le clavier </w:t>
      </w:r>
      <w:r>
        <w:rPr>
          <w:rFonts w:ascii="Arial" w:hAnsi="Arial"/>
          <w:rtl w:val="0"/>
          <w:lang w:val="fr-FR"/>
        </w:rPr>
        <w:t>de contr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le 6</w:t>
      </w:r>
      <w:r>
        <w:rPr>
          <w:rFonts w:ascii="Arial" w:hAnsi="Arial"/>
          <w:rtl w:val="0"/>
          <w:lang w:val="en-US"/>
        </w:rPr>
        <w:t xml:space="preserve"> boutons avec l'interface de commande incorpor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 est int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gr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n-US"/>
        </w:rPr>
        <w:t xml:space="preserve">dans </w:t>
      </w:r>
      <w:r>
        <w:rPr>
          <w:rFonts w:ascii="Arial" w:hAnsi="Arial"/>
          <w:rtl w:val="0"/>
          <w:lang w:val="fr-FR"/>
        </w:rPr>
        <w:t>un panneau en</w:t>
      </w:r>
      <w:r>
        <w:rPr>
          <w:rFonts w:ascii="Arial" w:hAnsi="Arial"/>
          <w:rtl w:val="0"/>
          <w:lang w:val="en-US"/>
        </w:rPr>
        <w:t xml:space="preserve"> verre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/>
          <w:rtl w:val="0"/>
          <w:lang w:val="en-US"/>
        </w:rPr>
        <w:t xml:space="preserve">Transmission des commandes </w:t>
      </w:r>
      <w:r>
        <w:rPr>
          <w:rFonts w:ascii="Arial" w:hAnsi="Arial"/>
          <w:rtl w:val="0"/>
          <w:lang w:val="fr-FR"/>
        </w:rPr>
        <w:t>au</w:t>
      </w:r>
      <w:r>
        <w:rPr>
          <w:rFonts w:ascii="Arial" w:hAnsi="Arial"/>
          <w:rtl w:val="0"/>
          <w:lang w:val="en-US"/>
        </w:rPr>
        <w:t xml:space="preserve"> contr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leur syst</w:t>
      </w:r>
      <w:r>
        <w:rPr>
          <w:rFonts w:ascii="Arial" w:hAnsi="Arial" w:hint="default"/>
          <w:rtl w:val="0"/>
          <w:lang w:val="en-US"/>
        </w:rPr>
        <w:t>è</w:t>
      </w:r>
      <w:r>
        <w:rPr>
          <w:rFonts w:ascii="Arial" w:hAnsi="Arial"/>
          <w:rtl w:val="0"/>
          <w:lang w:val="en-US"/>
        </w:rPr>
        <w:t xml:space="preserve">me via </w:t>
      </w:r>
      <w:r>
        <w:rPr>
          <w:rFonts w:ascii="Arial" w:hAnsi="Arial"/>
          <w:rtl w:val="0"/>
          <w:lang w:val="fr-FR"/>
        </w:rPr>
        <w:t>les 6</w:t>
      </w:r>
      <w:r>
        <w:rPr>
          <w:rFonts w:ascii="Arial" w:hAnsi="Arial"/>
          <w:rtl w:val="0"/>
          <w:lang w:val="en-US"/>
        </w:rPr>
        <w:t xml:space="preserve"> touches librement programmables avec </w:t>
      </w:r>
      <w:r>
        <w:rPr>
          <w:rFonts w:ascii="Arial" w:hAnsi="Arial"/>
          <w:rtl w:val="0"/>
          <w:lang w:val="fr-FR"/>
        </w:rPr>
        <w:t>ic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ne</w:t>
      </w:r>
      <w:r>
        <w:rPr>
          <w:rFonts w:ascii="Arial" w:hAnsi="Arial"/>
          <w:rtl w:val="0"/>
          <w:lang w:val="en-US"/>
        </w:rPr>
        <w:t xml:space="preserve"> personnalis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 et LED d'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tat pour chaque touche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Boitier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A</w:t>
      </w:r>
      <w:r>
        <w:rPr>
          <w:rFonts w:ascii="Arial" w:hAnsi="Arial"/>
          <w:rtl w:val="0"/>
          <w:lang w:val="en-US"/>
        </w:rPr>
        <w:t xml:space="preserve">luminum </w:t>
      </w:r>
      <w:r>
        <w:rPr>
          <w:rFonts w:ascii="Arial" w:hAnsi="Arial"/>
          <w:rtl w:val="0"/>
          <w:lang w:val="fr-FR"/>
        </w:rPr>
        <w:t>anodis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verre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Fa</w:t>
      </w:r>
      <w:r>
        <w:rPr>
          <w:rFonts w:ascii="Arial" w:hAnsi="Arial" w:hint="default"/>
          <w:b w:val="1"/>
          <w:bCs w:val="1"/>
          <w:rtl w:val="0"/>
          <w:lang w:val="fr-FR"/>
        </w:rPr>
        <w:t>ç</w:t>
      </w:r>
      <w:r>
        <w:rPr>
          <w:rFonts w:ascii="Arial" w:hAnsi="Arial"/>
          <w:b w:val="1"/>
          <w:bCs w:val="1"/>
          <w:rtl w:val="0"/>
          <w:lang w:val="fr-FR"/>
        </w:rPr>
        <w:t xml:space="preserve">ade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Panneau en v</w:t>
      </w:r>
      <w:r>
        <w:rPr>
          <w:rFonts w:ascii="Arial" w:hAnsi="Arial"/>
          <w:rtl w:val="0"/>
          <w:lang w:val="en-US"/>
        </w:rPr>
        <w:t>erre blanc ou noir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Alimentation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PoE + 48V 25.4 watts PoE + standard IEEE 803.at </w:t>
      </w:r>
      <w:r>
        <w:rPr>
          <w:rFonts w:ascii="Arial" w:hAnsi="Arial"/>
          <w:rtl w:val="0"/>
          <w:lang w:val="en-US"/>
        </w:rPr>
        <w:t>via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cables</w:t>
      </w:r>
      <w:r>
        <w:rPr>
          <w:rFonts w:ascii="Arial" w:hAnsi="Arial"/>
          <w:rtl w:val="0"/>
          <w:lang w:val="fr-FR"/>
        </w:rPr>
        <w:t xml:space="preserve"> Cat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fr-FR"/>
        </w:rPr>
        <w:t xml:space="preserve">connecteur </w:t>
      </w:r>
      <w:r>
        <w:rPr>
          <w:rFonts w:ascii="Arial" w:hAnsi="Arial"/>
          <w:rtl w:val="0"/>
          <w:lang w:val="en-US"/>
        </w:rPr>
        <w:t>RJ-45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Temps de charge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7 heures env</w:t>
      </w:r>
      <w:r>
        <w:rPr>
          <w:rFonts w:ascii="Arial" w:hAnsi="Arial"/>
          <w:rtl w:val="0"/>
          <w:lang w:val="fr-FR"/>
        </w:rPr>
        <w:t>iron</w:t>
      </w:r>
      <w:r>
        <w:rPr>
          <w:rFonts w:ascii="Arial" w:hAnsi="Arial"/>
          <w:rtl w:val="0"/>
          <w:lang w:val="fr-FR"/>
        </w:rPr>
        <w:t xml:space="preserve"> pour </w:t>
      </w:r>
      <w:r>
        <w:rPr>
          <w:rFonts w:ascii="Arial" w:hAnsi="Arial"/>
          <w:rtl w:val="0"/>
          <w:lang w:val="fr-FR"/>
        </w:rPr>
        <w:t>un</w:t>
      </w:r>
      <w:r>
        <w:rPr>
          <w:rFonts w:ascii="Arial" w:hAnsi="Arial"/>
          <w:rtl w:val="0"/>
          <w:lang w:val="fr-FR"/>
        </w:rPr>
        <w:t xml:space="preserve"> iPad</w:t>
      </w:r>
      <w:r>
        <w:rPr>
          <w:rFonts w:ascii="Arial" w:hAnsi="Arial"/>
          <w:rtl w:val="0"/>
          <w:lang w:val="en-US"/>
        </w:rPr>
        <w:t xml:space="preserve"> 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 xml:space="preserve">4 heures </w:t>
      </w:r>
      <w:r>
        <w:rPr>
          <w:rFonts w:ascii="Arial" w:hAnsi="Arial"/>
          <w:rtl w:val="0"/>
          <w:lang w:val="fr-FR"/>
        </w:rPr>
        <w:t>environ pour un</w:t>
      </w:r>
      <w:r>
        <w:rPr>
          <w:rFonts w:ascii="Arial" w:hAnsi="Arial"/>
          <w:rtl w:val="0"/>
          <w:lang w:val="en-US"/>
        </w:rPr>
        <w:t xml:space="preserve"> iPad mini 1, 2, 3 &amp; 4</w:t>
      </w:r>
      <w:r>
        <w:rPr>
          <w:rFonts w:ascii="Arial" w:hAnsi="Arial"/>
          <w:rtl w:val="0"/>
          <w:lang w:val="fr-FR"/>
        </w:rPr>
        <w:t xml:space="preserve"> Apple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tement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charg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Dimensions station d'accueil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280 x 160 x 138 mm </w:t>
      </w:r>
      <w:r>
        <w:rPr>
          <w:rFonts w:ascii="Arial" w:hAnsi="Arial"/>
          <w:rtl w:val="0"/>
          <w:lang w:val="en-US"/>
        </w:rPr>
        <w:t>(largeur x hauteur x profondeur)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Poids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2,2 kg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Conditions pour l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utilisation et le stockage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0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35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C, 20%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95% RH sans condensation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Contenu de la livraison :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fr-FR"/>
        </w:rPr>
      </w:pPr>
      <w:r>
        <w:rPr>
          <w:rFonts w:ascii="Arial" w:hAnsi="Arial"/>
          <w:rtl w:val="0"/>
          <w:lang w:val="fr-FR"/>
        </w:rPr>
        <w:t xml:space="preserve">- </w:t>
        <w:tab/>
        <w:t>Bo</w:t>
      </w:r>
      <w:r>
        <w:rPr>
          <w:rFonts w:ascii="Arial" w:hAnsi="Arial" w:hint="default"/>
          <w:rtl w:val="0"/>
          <w:lang w:val="fr-FR"/>
        </w:rPr>
        <w:t>î</w:t>
      </w:r>
      <w:r>
        <w:rPr>
          <w:rFonts w:ascii="Arial" w:hAnsi="Arial"/>
          <w:rtl w:val="0"/>
          <w:lang w:val="fr-FR"/>
        </w:rPr>
        <w:t xml:space="preserve">tier avec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lectronique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</w:t>
        <w:tab/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avec clavier tactile </w:t>
      </w:r>
      <w:r>
        <w:rPr>
          <w:rFonts w:ascii="Arial" w:hAnsi="Arial"/>
          <w:rtl w:val="0"/>
          <w:lang w:val="fr-FR"/>
        </w:rPr>
        <w:t xml:space="preserve">6 boutons </w:t>
      </w:r>
      <w:r>
        <w:rPr>
          <w:rFonts w:ascii="Arial" w:hAnsi="Arial"/>
          <w:rtl w:val="0"/>
          <w:lang w:val="en-US"/>
        </w:rPr>
        <w:t>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tro-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clair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fr-FR"/>
        </w:rPr>
        <w:t>s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  <w:tab/>
      </w:r>
      <w:r>
        <w:rPr>
          <w:rFonts w:ascii="Arial" w:hAnsi="Arial"/>
          <w:rtl w:val="0"/>
          <w:lang w:val="fr-FR"/>
        </w:rPr>
        <w:t>Adaptateur secteur</w:t>
      </w:r>
      <w:r>
        <w:rPr>
          <w:rFonts w:ascii="Arial" w:hAnsi="Arial"/>
          <w:rtl w:val="0"/>
          <w:lang w:val="en-US"/>
        </w:rPr>
        <w:t xml:space="preserve"> 110V-240V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POE+ (IEEE 803.at)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  <w:tab/>
      </w:r>
      <w:r>
        <w:rPr>
          <w:rFonts w:ascii="Arial" w:hAnsi="Arial"/>
          <w:rtl w:val="0"/>
          <w:lang w:val="en-US"/>
        </w:rPr>
        <w:t>Film plastique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coup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pour</w:t>
      </w:r>
      <w:r>
        <w:rPr>
          <w:rFonts w:ascii="Arial" w:hAnsi="Arial"/>
          <w:rtl w:val="0"/>
          <w:lang w:val="en-US"/>
        </w:rPr>
        <w:t xml:space="preserve"> 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 xml:space="preserve">tiquetage de 130 </w:t>
      </w:r>
      <w:r>
        <w:rPr>
          <w:rFonts w:ascii="Arial" w:hAnsi="Arial"/>
          <w:rtl w:val="0"/>
          <w:lang w:val="fr-FR"/>
        </w:rPr>
        <w:t>ic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nes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 xml:space="preserve">  </w:t>
      </w:r>
      <w:r>
        <w:rPr>
          <w:rFonts w:ascii="Arial" w:hAnsi="Arial"/>
          <w:rtl w:val="0"/>
          <w:lang w:val="en-US"/>
        </w:rPr>
        <w:t>Instruction de montage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 xml:space="preserve">- </w:t>
        <w:tab/>
        <w:t>Mode d'emploi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Options: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</w:t>
        <w:tab/>
      </w:r>
      <w:r>
        <w:rPr>
          <w:rFonts w:ascii="Arial" w:hAnsi="Arial"/>
          <w:rtl w:val="0"/>
          <w:lang w:val="en-US"/>
        </w:rPr>
        <w:t>Carte relais iRoom iO83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/>
          <w:rtl w:val="0"/>
          <w:lang w:val="en-US"/>
        </w:rPr>
        <w:t>8 sorties 0-240V max</w:t>
      </w:r>
      <w:r>
        <w:rPr>
          <w:rFonts w:ascii="Arial" w:hAnsi="Arial"/>
          <w:rtl w:val="0"/>
          <w:lang w:val="fr-FR"/>
        </w:rPr>
        <w:t>i</w:t>
      </w:r>
      <w:r>
        <w:rPr>
          <w:rFonts w:ascii="Arial" w:hAnsi="Arial"/>
          <w:rtl w:val="0"/>
          <w:lang w:val="en-US"/>
        </w:rPr>
        <w:t xml:space="preserve"> 10 A au total</w:t>
      </w:r>
      <w:r>
        <w:rPr>
          <w:rFonts w:ascii="Arial" w:hAnsi="Arial"/>
          <w:rtl w:val="0"/>
          <w:lang w:val="en-US"/>
        </w:rPr>
        <w:t xml:space="preserve"> (iRoom</w:t>
      </w:r>
      <w:r>
        <w:rPr>
          <w:rFonts w:ascii="Arial" w:hAnsi="Arial" w:hint="default"/>
          <w:rtl w:val="0"/>
          <w:lang w:val="en-US"/>
        </w:rPr>
        <w:t>´</w:t>
      </w:r>
      <w:r>
        <w:rPr>
          <w:rFonts w:ascii="Arial" w:hAnsi="Arial"/>
          <w:rtl w:val="0"/>
          <w:lang w:val="en-US"/>
        </w:rPr>
        <w:t>s Type iO83)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en-US"/>
        </w:rPr>
        <w:t xml:space="preserve">- </w:t>
        <w:tab/>
        <w:t xml:space="preserve">Module </w:t>
      </w:r>
      <w:r>
        <w:rPr>
          <w:rFonts w:ascii="Arial" w:hAnsi="Arial"/>
          <w:rtl w:val="0"/>
          <w:lang w:val="fr-FR"/>
        </w:rPr>
        <w:t>pour</w:t>
      </w:r>
      <w:r>
        <w:rPr>
          <w:rFonts w:ascii="Arial" w:hAnsi="Arial"/>
          <w:rtl w:val="0"/>
          <w:lang w:val="en-US"/>
        </w:rPr>
        <w:t xml:space="preserve"> s</w:t>
      </w:r>
      <w:r>
        <w:rPr>
          <w:rFonts w:ascii="Arial" w:hAnsi="Arial"/>
          <w:rtl w:val="0"/>
          <w:lang w:val="fr-FR"/>
        </w:rPr>
        <w:t>tores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fr-FR"/>
        </w:rPr>
        <w:t>volets</w:t>
      </w:r>
      <w:r>
        <w:rPr>
          <w:rFonts w:ascii="Arial" w:hAnsi="Arial"/>
          <w:rtl w:val="0"/>
          <w:lang w:val="en-US"/>
        </w:rPr>
        <w:t xml:space="preserve"> iRoom iO83Shade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/>
          <w:rtl w:val="0"/>
          <w:lang w:val="en-US"/>
        </w:rPr>
        <w:t xml:space="preserve">4 </w:t>
      </w:r>
      <w:r>
        <w:rPr>
          <w:rFonts w:ascii="Arial" w:hAnsi="Arial"/>
          <w:rtl w:val="0"/>
          <w:lang w:val="fr-FR"/>
        </w:rPr>
        <w:t>sorties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0-240V max</w:t>
      </w:r>
      <w:r>
        <w:rPr>
          <w:rFonts w:ascii="Arial" w:hAnsi="Arial"/>
          <w:rtl w:val="0"/>
          <w:lang w:val="fr-FR"/>
        </w:rPr>
        <w:t>i</w:t>
      </w:r>
      <w:r>
        <w:rPr>
          <w:rFonts w:ascii="Arial" w:hAnsi="Arial"/>
          <w:rtl w:val="0"/>
          <w:lang w:val="en-US"/>
        </w:rPr>
        <w:t xml:space="preserve"> 10A total (Type iO83Shade)</w:t>
      </w: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  <w:lang w:val="de-DE"/>
      </w:rPr>
      <w:tab/>
    </w:r>
    <w:r>
      <w:rPr>
        <w:rFonts w:ascii="Arial" w:cs="Arial" w:hAnsi="Arial" w:eastAsia="Arial"/>
        <w:sz w:val="12"/>
        <w:szCs w:val="12"/>
        <w:lang w:val="de-DE"/>
      </w:rPr>
      <w:fldChar w:fldCharType="begin" w:fldLock="0"/>
    </w:r>
    <w:r>
      <w:rPr>
        <w:rFonts w:ascii="Arial" w:cs="Arial" w:hAnsi="Arial" w:eastAsia="Arial"/>
        <w:sz w:val="12"/>
        <w:szCs w:val="12"/>
        <w:lang w:val="de-DE"/>
      </w:rPr>
      <w:instrText xml:space="preserve"> DATE \@ "dd.MM.yy" </w:instrText>
    </w:r>
    <w:r>
      <w:rPr>
        <w:rFonts w:ascii="Arial" w:cs="Arial" w:hAnsi="Arial" w:eastAsia="Arial"/>
        <w:sz w:val="12"/>
        <w:szCs w:val="12"/>
        <w:lang w:val="de-DE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01.08.2017</w:t>
    </w:r>
    <w:r>
      <w:rPr>
        <w:rFonts w:ascii="Arial" w:cs="Arial" w:hAnsi="Arial" w:eastAsia="Arial"/>
        <w:sz w:val="12"/>
        <w:szCs w:val="12"/>
        <w:lang w:val="de-DE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  <w:lang w:val="en-US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  <w:lang w:val="en-US"/>
      </w:rPr>
      <w:t>1</w: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end" w:fldLock="0"/>
    </w:r>
    <w:r>
      <w:rPr>
        <w:rFonts w:ascii="Arial" w:hAnsi="Arial"/>
        <w:sz w:val="12"/>
        <w:szCs w:val="12"/>
        <w:rtl w:val="0"/>
        <w:lang w:val="en-US"/>
      </w:rPr>
      <w:t>/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t>2</w:t>
    </w:r>
    <w:r>
      <w:rPr>
        <w:rtl w:val="0"/>
        <w:lang w:val="en-US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iRoom GmbH - Intelligente Technik; Legal form: GmbH; HQ: Oberndorf; Court of jurisdiction: Oberndorf; Company registry number.: 307737f ; UID No.: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 xml:space="preserve">Salzburger Landes-Hypothekenbank AG </w:t>
    </w:r>
    <w:r>
      <w:rPr>
        <w:rFonts w:ascii="Arial" w:hAnsi="Arial" w:hint="default"/>
        <w:color w:val="000000"/>
        <w:sz w:val="12"/>
        <w:szCs w:val="12"/>
        <w:u w:color="000000"/>
        <w:rtl w:val="0"/>
        <w:lang w:val="en-US"/>
      </w:rPr>
      <w:t xml:space="preserve">– </w:t>
    </w: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Account No.10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8531" cy="93853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1" cy="938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