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D1FE" w14:textId="23509653" w:rsidR="000762E6" w:rsidRPr="00186EE6" w:rsidRDefault="000762E6" w:rsidP="000762E6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425034">
        <w:rPr>
          <w:rFonts w:ascii="Arial" w:hAnsi="Arial" w:cs="Arial"/>
          <w:b/>
        </w:rPr>
        <w:t>IPAD-</w:t>
      </w:r>
      <w:r w:rsidR="0047235E">
        <w:rPr>
          <w:rFonts w:ascii="Arial" w:hAnsi="Arial" w:cs="Arial"/>
          <w:b/>
        </w:rPr>
        <w:t>UNTERPUTZ-DOCKINGSTATION</w:t>
      </w:r>
    </w:p>
    <w:p w14:paraId="5A3AE5A6" w14:textId="269B6163" w:rsidR="0047235E" w:rsidRDefault="0047235E" w:rsidP="0047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iRoom</w:t>
      </w:r>
      <w:proofErr w:type="spellEnd"/>
      <w:r w:rsidR="00675884">
        <w:rPr>
          <w:rFonts w:ascii="Arial" w:hAnsi="Arial" w:cs="Arial"/>
        </w:rPr>
        <w:t xml:space="preserve"> </w:t>
      </w:r>
    </w:p>
    <w:p w14:paraId="6C15DAF0" w14:textId="1212D514" w:rsidR="009D6B1B" w:rsidRPr="000762E6" w:rsidRDefault="009D6B1B" w:rsidP="000762E6">
      <w:pPr>
        <w:rPr>
          <w:rFonts w:ascii="Arial" w:hAnsi="Arial" w:cs="Arial"/>
          <w:b/>
        </w:rPr>
      </w:pPr>
      <w:r w:rsidRPr="0078278F">
        <w:rPr>
          <w:rFonts w:ascii="Arial" w:hAnsi="Arial" w:cs="Arial"/>
          <w:b/>
        </w:rPr>
        <w:t>Produkt:</w:t>
      </w:r>
      <w:r w:rsidR="000762E6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 xml:space="preserve">Unterputz-Dockingstation für Apple iPad </w:t>
      </w:r>
      <w:proofErr w:type="spellStart"/>
      <w:r w:rsidR="00A51348" w:rsidRPr="009D6B1B">
        <w:rPr>
          <w:rFonts w:ascii="Arial" w:hAnsi="Arial" w:cs="Arial"/>
          <w:lang w:eastAsia="de-DE"/>
        </w:rPr>
        <w:t>iPad</w:t>
      </w:r>
      <w:proofErr w:type="spellEnd"/>
      <w:r w:rsidR="00A51348" w:rsidRPr="009D6B1B">
        <w:rPr>
          <w:rFonts w:ascii="Arial" w:hAnsi="Arial" w:cs="Arial"/>
          <w:lang w:eastAsia="de-DE"/>
        </w:rPr>
        <w:t xml:space="preserve"> </w:t>
      </w:r>
      <w:r w:rsidR="00E252D6">
        <w:rPr>
          <w:rFonts w:ascii="Arial" w:hAnsi="Arial" w:cs="Arial"/>
          <w:lang w:eastAsia="de-DE"/>
        </w:rPr>
        <w:t>Air</w:t>
      </w:r>
      <w:r w:rsidR="00030228">
        <w:rPr>
          <w:rFonts w:ascii="Arial" w:hAnsi="Arial" w:cs="Arial"/>
          <w:lang w:eastAsia="de-DE"/>
        </w:rPr>
        <w:t xml:space="preserve"> /</w:t>
      </w:r>
      <w:r w:rsidR="00E252D6">
        <w:rPr>
          <w:rFonts w:ascii="Arial" w:hAnsi="Arial" w:cs="Arial"/>
          <w:lang w:eastAsia="de-DE"/>
        </w:rPr>
        <w:t xml:space="preserve"> iPad Air 2</w:t>
      </w:r>
      <w:r w:rsidR="00030228">
        <w:rPr>
          <w:rFonts w:ascii="Arial" w:hAnsi="Arial" w:cs="Arial"/>
          <w:lang w:eastAsia="de-DE"/>
        </w:rPr>
        <w:t xml:space="preserve"> /</w:t>
      </w:r>
      <w:r w:rsidR="00E252D6">
        <w:rPr>
          <w:rFonts w:ascii="Arial" w:hAnsi="Arial" w:cs="Arial"/>
          <w:lang w:eastAsia="de-DE"/>
        </w:rPr>
        <w:t xml:space="preserve"> </w:t>
      </w:r>
      <w:r w:rsidR="001036DB">
        <w:rPr>
          <w:rFonts w:ascii="Arial" w:hAnsi="Arial" w:cs="Arial"/>
          <w:lang w:eastAsia="de-DE"/>
        </w:rPr>
        <w:t xml:space="preserve">iPad 9,7“/ </w:t>
      </w:r>
      <w:r w:rsidR="00E252D6">
        <w:rPr>
          <w:rFonts w:ascii="Arial" w:hAnsi="Arial" w:cs="Arial"/>
          <w:lang w:eastAsia="de-DE"/>
        </w:rPr>
        <w:t>iPad Pro 9,7“</w:t>
      </w:r>
    </w:p>
    <w:p w14:paraId="65C5DD67" w14:textId="77777777" w:rsidR="000762E6" w:rsidRDefault="000762E6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72CBB0E6" w14:textId="77777777" w:rsidR="000762E6" w:rsidRDefault="000762E6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fixDock-iPad5-b (schwarze Glasabdeckung) </w:t>
      </w:r>
    </w:p>
    <w:p w14:paraId="0B4E6AC2" w14:textId="77777777" w:rsidR="000762E6" w:rsidRPr="009D6B1B" w:rsidRDefault="000762E6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fixDock-iPad5-w (weiße</w:t>
      </w:r>
      <w:r w:rsidRPr="00F0723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Glasabdeckung)</w:t>
      </w:r>
    </w:p>
    <w:p w14:paraId="35968BFB" w14:textId="77777777" w:rsidR="000762E6" w:rsidRDefault="000762E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400908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6C8337C5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r w:rsidR="00C2252A">
        <w:rPr>
          <w:rFonts w:ascii="Arial" w:eastAsia="Times New Roman" w:hAnsi="Arial" w:cs="Arial"/>
          <w:lang w:eastAsia="de-DE"/>
        </w:rPr>
        <w:t xml:space="preserve">hoch- oder </w:t>
      </w:r>
      <w:proofErr w:type="spellStart"/>
      <w:r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</w:t>
      </w:r>
      <w:r w:rsidR="00DF2299">
        <w:rPr>
          <w:rFonts w:ascii="Arial" w:eastAsia="Times New Roman" w:hAnsi="Arial" w:cs="Arial"/>
          <w:lang w:eastAsia="de-DE"/>
        </w:rPr>
        <w:t xml:space="preserve">permanenten </w:t>
      </w:r>
      <w:r w:rsidRPr="009D6B1B">
        <w:rPr>
          <w:rFonts w:ascii="Arial" w:eastAsia="Times New Roman" w:hAnsi="Arial" w:cs="Arial"/>
          <w:lang w:eastAsia="de-DE"/>
        </w:rPr>
        <w:t xml:space="preserve">Aufnahme eines Apple iPad </w:t>
      </w:r>
      <w:r w:rsidR="00E252D6">
        <w:rPr>
          <w:rFonts w:ascii="Arial" w:eastAsia="Times New Roman" w:hAnsi="Arial" w:cs="Arial"/>
          <w:lang w:eastAsia="de-DE"/>
        </w:rPr>
        <w:t>Air, iPad Air 2</w:t>
      </w:r>
      <w:r w:rsidR="003836DB">
        <w:rPr>
          <w:rFonts w:ascii="Arial" w:eastAsia="Times New Roman" w:hAnsi="Arial" w:cs="Arial"/>
          <w:lang w:eastAsia="de-DE"/>
        </w:rPr>
        <w:t xml:space="preserve">, </w:t>
      </w:r>
      <w:r w:rsidR="003836DB">
        <w:rPr>
          <w:rFonts w:ascii="Arial" w:hAnsi="Arial" w:cs="Arial"/>
          <w:lang w:eastAsia="de-DE"/>
        </w:rPr>
        <w:t>iPad 9,7“</w:t>
      </w:r>
      <w:bookmarkStart w:id="0" w:name="_GoBack"/>
      <w:bookmarkEnd w:id="0"/>
      <w:r w:rsidR="00E252D6">
        <w:rPr>
          <w:rFonts w:ascii="Arial" w:eastAsia="Times New Roman" w:hAnsi="Arial" w:cs="Arial"/>
          <w:lang w:eastAsia="de-DE"/>
        </w:rPr>
        <w:t xml:space="preserve"> </w:t>
      </w:r>
      <w:r w:rsidR="00B23405">
        <w:rPr>
          <w:rFonts w:ascii="Arial" w:eastAsia="Times New Roman" w:hAnsi="Arial" w:cs="Arial"/>
          <w:lang w:eastAsia="de-DE"/>
        </w:rPr>
        <w:t xml:space="preserve">oder </w:t>
      </w:r>
      <w:r w:rsidR="00E252D6">
        <w:rPr>
          <w:rFonts w:ascii="Arial" w:eastAsia="Times New Roman" w:hAnsi="Arial" w:cs="Arial"/>
          <w:lang w:eastAsia="de-DE"/>
        </w:rPr>
        <w:t>iPad Pro 9,7“</w:t>
      </w:r>
      <w:r w:rsidR="0078278F">
        <w:rPr>
          <w:rFonts w:ascii="Arial" w:eastAsia="Times New Roman" w:hAnsi="Arial" w:cs="Arial"/>
          <w:lang w:eastAsia="de-DE"/>
        </w:rPr>
        <w:t xml:space="preserve">. </w:t>
      </w:r>
      <w:r w:rsidR="002929AD">
        <w:rPr>
          <w:rFonts w:ascii="Arial" w:eastAsia="Times New Roman" w:hAnsi="Arial" w:cs="Arial"/>
          <w:lang w:eastAsia="de-DE"/>
        </w:rPr>
        <w:t>Kunststoff</w:t>
      </w:r>
      <w:r w:rsidR="00DF2299">
        <w:rPr>
          <w:rFonts w:ascii="Arial" w:eastAsia="Times New Roman" w:hAnsi="Arial" w:cs="Arial"/>
          <w:lang w:eastAsia="de-DE"/>
        </w:rPr>
        <w:t>-Unterputz</w:t>
      </w:r>
      <w:r w:rsidR="002929AD">
        <w:rPr>
          <w:rFonts w:ascii="Arial" w:eastAsia="Times New Roman" w:hAnsi="Arial" w:cs="Arial"/>
          <w:lang w:eastAsia="de-DE"/>
        </w:rPr>
        <w:t>gehäuse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</w:t>
      </w:r>
      <w:r w:rsidR="00F30439">
        <w:rPr>
          <w:rFonts w:ascii="Arial" w:eastAsia="Times New Roman" w:hAnsi="Arial" w:cs="Arial"/>
          <w:lang w:eastAsia="de-DE"/>
        </w:rPr>
        <w:t xml:space="preserve">Für die </w:t>
      </w:r>
      <w:r w:rsidRPr="009D6B1B">
        <w:rPr>
          <w:rFonts w:ascii="Arial" w:eastAsia="Times New Roman" w:hAnsi="Arial" w:cs="Arial"/>
          <w:lang w:eastAsia="de-DE"/>
        </w:rPr>
        <w:t xml:space="preserve">Unterputz- oder Hohlwandmontage </w:t>
      </w:r>
      <w:r w:rsidR="00F30439">
        <w:rPr>
          <w:rFonts w:ascii="Arial" w:eastAsia="Times New Roman" w:hAnsi="Arial" w:cs="Arial"/>
          <w:lang w:eastAsia="de-DE"/>
        </w:rPr>
        <w:t xml:space="preserve">ist ein </w:t>
      </w:r>
      <w:r w:rsidRPr="009D6B1B">
        <w:rPr>
          <w:rFonts w:ascii="Arial" w:eastAsia="Times New Roman" w:hAnsi="Arial" w:cs="Arial"/>
          <w:lang w:eastAsia="de-DE"/>
        </w:rPr>
        <w:t>Unterputz</w:t>
      </w:r>
      <w:r w:rsidR="00F30439">
        <w:rPr>
          <w:rFonts w:ascii="Arial" w:eastAsia="Times New Roman" w:hAnsi="Arial" w:cs="Arial"/>
          <w:lang w:eastAsia="de-DE"/>
        </w:rPr>
        <w:softHyphen/>
      </w:r>
      <w:r w:rsidRPr="009D6B1B">
        <w:rPr>
          <w:rFonts w:ascii="Arial" w:eastAsia="Times New Roman" w:hAnsi="Arial" w:cs="Arial"/>
          <w:lang w:eastAsia="de-DE"/>
        </w:rPr>
        <w:t>gehäuse im Lieferumfang</w:t>
      </w:r>
      <w:r w:rsidR="00786949">
        <w:rPr>
          <w:rFonts w:ascii="Arial" w:eastAsia="Times New Roman" w:hAnsi="Arial" w:cs="Arial"/>
          <w:lang w:eastAsia="de-DE"/>
        </w:rPr>
        <w:t xml:space="preserve">, </w:t>
      </w:r>
      <w:proofErr w:type="gramStart"/>
      <w:r w:rsidR="00786949">
        <w:rPr>
          <w:rFonts w:ascii="Arial" w:eastAsia="Times New Roman" w:hAnsi="Arial" w:cs="Arial"/>
          <w:lang w:eastAsia="de-DE"/>
        </w:rPr>
        <w:t>das</w:t>
      </w:r>
      <w:proofErr w:type="gramEnd"/>
      <w:r w:rsidR="00F07233">
        <w:rPr>
          <w:rFonts w:ascii="Arial" w:eastAsia="Times New Roman" w:hAnsi="Arial" w:cs="Arial"/>
          <w:lang w:eastAsia="de-DE"/>
        </w:rPr>
        <w:t xml:space="preserve"> für </w:t>
      </w:r>
      <w:r w:rsidR="002929AD">
        <w:rPr>
          <w:rFonts w:ascii="Arial" w:eastAsia="Times New Roman" w:hAnsi="Arial" w:cs="Arial"/>
          <w:lang w:eastAsia="de-DE"/>
        </w:rPr>
        <w:t>flächenbündig</w:t>
      </w:r>
      <w:r w:rsidR="00F07233">
        <w:rPr>
          <w:rFonts w:ascii="Arial" w:eastAsia="Times New Roman" w:hAnsi="Arial" w:cs="Arial"/>
          <w:lang w:eastAsia="de-DE"/>
        </w:rPr>
        <w:t xml:space="preserve">en Wandeinbau </w:t>
      </w:r>
      <w:r w:rsidR="00786949">
        <w:rPr>
          <w:rFonts w:ascii="Arial" w:eastAsia="Times New Roman" w:hAnsi="Arial" w:cs="Arial"/>
          <w:lang w:eastAsia="de-DE"/>
        </w:rPr>
        <w:t xml:space="preserve">sorgt, </w:t>
      </w:r>
      <w:r w:rsidR="00F07233">
        <w:rPr>
          <w:rFonts w:ascii="Arial" w:eastAsia="Times New Roman" w:hAnsi="Arial" w:cs="Arial"/>
          <w:lang w:eastAsia="de-DE"/>
        </w:rPr>
        <w:t xml:space="preserve">entweder hoch- oder </w:t>
      </w:r>
      <w:proofErr w:type="spellStart"/>
      <w:r w:rsidR="00F07233">
        <w:rPr>
          <w:rFonts w:ascii="Arial" w:eastAsia="Times New Roman" w:hAnsi="Arial" w:cs="Arial"/>
          <w:lang w:eastAsia="de-DE"/>
        </w:rPr>
        <w:t>querformatig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6A00D7A1" w:rsidR="009D6B1B" w:rsidRPr="009D6B1B" w:rsidRDefault="007A7E5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Unterputzg</w:t>
      </w:r>
      <w:r w:rsidR="009D6B1B" w:rsidRPr="009D6B1B">
        <w:rPr>
          <w:rFonts w:ascii="Arial" w:eastAsia="Times New Roman" w:hAnsi="Arial" w:cs="Arial"/>
          <w:b/>
          <w:lang w:eastAsia="de-DE"/>
        </w:rPr>
        <w:t>ehäuse:</w:t>
      </w:r>
    </w:p>
    <w:p w14:paraId="7D93EE31" w14:textId="47BC5CF3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Kunststoff </w:t>
      </w:r>
      <w:r>
        <w:rPr>
          <w:rFonts w:ascii="Arial" w:eastAsia="Times New Roman" w:hAnsi="Arial" w:cs="Arial"/>
          <w:lang w:eastAsia="de-DE"/>
        </w:rPr>
        <w:t>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0EEFB0AB" w14:textId="74A1816D" w:rsidR="009D6B1B" w:rsidRPr="009D6B1B" w:rsidRDefault="00DF2299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Über </w:t>
      </w:r>
      <w:r w:rsidR="007A7E5B">
        <w:rPr>
          <w:rFonts w:ascii="Arial" w:eastAsia="Times New Roman" w:hAnsi="Arial" w:cs="Arial"/>
          <w:lang w:eastAsia="de-DE"/>
        </w:rPr>
        <w:t>o</w:t>
      </w:r>
      <w:r>
        <w:rPr>
          <w:rFonts w:ascii="Arial" w:eastAsia="Times New Roman" w:hAnsi="Arial" w:cs="Arial"/>
          <w:lang w:eastAsia="de-DE"/>
        </w:rPr>
        <w:t>rig</w:t>
      </w:r>
      <w:r w:rsidR="007A7E5B">
        <w:rPr>
          <w:rFonts w:ascii="Arial" w:eastAsia="Times New Roman" w:hAnsi="Arial" w:cs="Arial"/>
          <w:lang w:eastAsia="de-DE"/>
        </w:rPr>
        <w:t>inal iPad</w:t>
      </w:r>
      <w:r w:rsidR="00B23405">
        <w:rPr>
          <w:rFonts w:ascii="Arial" w:eastAsia="Times New Roman" w:hAnsi="Arial" w:cs="Arial"/>
          <w:lang w:eastAsia="de-DE"/>
        </w:rPr>
        <w:t xml:space="preserve"> Air</w:t>
      </w:r>
      <w:r w:rsidR="007A7E5B">
        <w:rPr>
          <w:rFonts w:ascii="Arial" w:eastAsia="Times New Roman" w:hAnsi="Arial" w:cs="Arial"/>
          <w:lang w:eastAsia="de-DE"/>
        </w:rPr>
        <w:t xml:space="preserve"> Netzteil und Ladekabel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0DB162D1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</w:t>
      </w:r>
      <w:r w:rsidR="00B23405">
        <w:rPr>
          <w:rFonts w:ascii="Arial" w:eastAsia="Times New Roman" w:hAnsi="Arial" w:cs="Arial"/>
          <w:lang w:eastAsia="de-DE"/>
        </w:rPr>
        <w:t>7</w:t>
      </w:r>
      <w:r w:rsidRPr="009D6B1B">
        <w:rPr>
          <w:rFonts w:ascii="Arial" w:eastAsia="Times New Roman" w:hAnsi="Arial" w:cs="Arial"/>
          <w:lang w:eastAsia="de-DE"/>
        </w:rPr>
        <w:t xml:space="preserve">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E252D6">
        <w:rPr>
          <w:rFonts w:ascii="Arial" w:eastAsia="Times New Roman" w:hAnsi="Arial" w:cs="Arial"/>
          <w:lang w:eastAsia="de-DE"/>
        </w:rPr>
        <w:t>Air</w:t>
      </w:r>
      <w:r w:rsidR="00030228">
        <w:rPr>
          <w:rFonts w:ascii="Arial" w:eastAsia="Times New Roman" w:hAnsi="Arial" w:cs="Arial"/>
          <w:lang w:eastAsia="de-DE"/>
        </w:rPr>
        <w:t xml:space="preserve"> /</w:t>
      </w:r>
      <w:r w:rsidR="00E252D6">
        <w:rPr>
          <w:rFonts w:ascii="Arial" w:eastAsia="Times New Roman" w:hAnsi="Arial" w:cs="Arial"/>
          <w:lang w:eastAsia="de-DE"/>
        </w:rPr>
        <w:t xml:space="preserve"> iPad Pro</w:t>
      </w:r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0C94861F" w14:textId="18B1200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Vertikal </w:t>
      </w:r>
      <w:r w:rsidR="0055758E">
        <w:rPr>
          <w:rFonts w:ascii="Arial" w:eastAsia="Times New Roman" w:hAnsi="Arial" w:cs="Arial"/>
          <w:lang w:eastAsia="de-DE"/>
        </w:rPr>
        <w:t xml:space="preserve">in Wand </w:t>
      </w:r>
      <w:r w:rsidR="00DF2299">
        <w:rPr>
          <w:rFonts w:ascii="Arial" w:eastAsia="Times New Roman" w:hAnsi="Arial" w:cs="Arial"/>
          <w:lang w:eastAsia="de-DE"/>
        </w:rPr>
        <w:t xml:space="preserve">oder horizontaler </w:t>
      </w:r>
      <w:r w:rsidRPr="009D6B1B">
        <w:rPr>
          <w:rFonts w:ascii="Arial" w:eastAsia="Times New Roman" w:hAnsi="Arial" w:cs="Arial"/>
          <w:lang w:eastAsia="de-DE"/>
        </w:rPr>
        <w:t>T</w:t>
      </w:r>
      <w:r w:rsidR="00DF2299">
        <w:rPr>
          <w:rFonts w:ascii="Arial" w:eastAsia="Times New Roman" w:hAnsi="Arial" w:cs="Arial"/>
          <w:lang w:eastAsia="de-DE"/>
        </w:rPr>
        <w:t>ischeinbau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44B5229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Unterputz- oder Hohlwandmontage mit Unterputzgehäuse </w:t>
      </w:r>
      <w:r w:rsidR="00ED0479">
        <w:rPr>
          <w:rFonts w:ascii="Arial" w:eastAsia="Times New Roman" w:hAnsi="Arial" w:cs="Arial"/>
          <w:lang w:eastAsia="de-DE"/>
        </w:rPr>
        <w:t xml:space="preserve">(im Lieferumfang) </w:t>
      </w:r>
      <w:r w:rsidRPr="009D6B1B">
        <w:rPr>
          <w:rFonts w:ascii="Arial" w:eastAsia="Times New Roman" w:hAnsi="Arial" w:cs="Arial"/>
          <w:lang w:eastAsia="de-DE"/>
        </w:rPr>
        <w:t>für Wa</w:t>
      </w:r>
      <w:r w:rsidR="00EE7D42">
        <w:rPr>
          <w:rFonts w:ascii="Arial" w:eastAsia="Times New Roman" w:hAnsi="Arial" w:cs="Arial"/>
          <w:lang w:eastAsia="de-DE"/>
        </w:rPr>
        <w:t>ndei</w:t>
      </w:r>
      <w:r w:rsidR="00872C47">
        <w:rPr>
          <w:rFonts w:ascii="Arial" w:eastAsia="Times New Roman" w:hAnsi="Arial" w:cs="Arial"/>
          <w:lang w:eastAsia="de-DE"/>
        </w:rPr>
        <w:t>nbau flächenbündig.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42AF93B" w14:textId="1A41DFD0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</w:t>
      </w:r>
      <w:r w:rsidR="00ED0479">
        <w:rPr>
          <w:rFonts w:ascii="Arial" w:eastAsia="Times New Roman" w:hAnsi="Arial" w:cs="Arial"/>
          <w:b/>
          <w:lang w:eastAsia="de-DE"/>
        </w:rPr>
        <w:t xml:space="preserve"> mit Unterputzgehäuse</w:t>
      </w:r>
      <w:r w:rsidRPr="009D6B1B">
        <w:rPr>
          <w:rFonts w:ascii="Arial" w:eastAsia="Times New Roman" w:hAnsi="Arial" w:cs="Arial"/>
          <w:b/>
          <w:lang w:eastAsia="de-DE"/>
        </w:rPr>
        <w:t>:</w:t>
      </w:r>
    </w:p>
    <w:p w14:paraId="2AC7A732" w14:textId="022B968E" w:rsidR="009D6B1B" w:rsidRPr="009D6B1B" w:rsidRDefault="00B2340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315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226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78</w:t>
      </w:r>
      <w:r w:rsidR="00653E20">
        <w:rPr>
          <w:rFonts w:ascii="Arial" w:eastAsia="Times New Roman" w:hAnsi="Arial" w:cs="Arial"/>
          <w:lang w:eastAsia="de-DE"/>
        </w:rPr>
        <w:t>,0</w:t>
      </w:r>
      <w:r w:rsidR="009D6B1B" w:rsidRPr="009D6B1B">
        <w:rPr>
          <w:rFonts w:ascii="Arial" w:eastAsia="Times New Roman" w:hAnsi="Arial" w:cs="Arial"/>
          <w:lang w:eastAsia="de-DE"/>
        </w:rPr>
        <w:t xml:space="preserve">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5E7937E0" w:rsidR="009D6B1B" w:rsidRPr="009D6B1B" w:rsidRDefault="00B2340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</w:t>
      </w:r>
      <w:r w:rsidR="005C523A">
        <w:rPr>
          <w:rFonts w:ascii="Arial" w:eastAsia="Times New Roman" w:hAnsi="Arial" w:cs="Arial"/>
          <w:lang w:eastAsia="de-DE"/>
        </w:rPr>
        <w:t>00</w:t>
      </w:r>
      <w:r w:rsidR="009D6B1B" w:rsidRPr="009D6B1B">
        <w:rPr>
          <w:rFonts w:ascii="Arial" w:eastAsia="Times New Roman" w:hAnsi="Arial" w:cs="Arial"/>
          <w:lang w:eastAsia="de-DE"/>
        </w:rPr>
        <w:t xml:space="preserve"> g</w:t>
      </w:r>
    </w:p>
    <w:p w14:paraId="4462218B" w14:textId="7203734D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96B4231" w14:textId="77777777" w:rsidR="0047235E" w:rsidRPr="009D6B1B" w:rsidRDefault="0047235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56D1B6DF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41FCD1CC" w14:textId="10A59E86" w:rsidR="0055758E" w:rsidRDefault="0055758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693F730C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proofErr w:type="spellStart"/>
      <w:r w:rsidR="00ED0479">
        <w:rPr>
          <w:rFonts w:ascii="Arial" w:eastAsia="Times New Roman" w:hAnsi="Arial" w:cs="Arial"/>
          <w:lang w:eastAsia="de-DE"/>
        </w:rPr>
        <w:t>fixDock</w:t>
      </w:r>
      <w:proofErr w:type="spellEnd"/>
      <w:r w:rsidR="00ED0479">
        <w:rPr>
          <w:rFonts w:ascii="Arial" w:eastAsia="Times New Roman" w:hAnsi="Arial" w:cs="Arial"/>
          <w:lang w:eastAsia="de-DE"/>
        </w:rPr>
        <w:t xml:space="preserve"> Unterputzgehäuse</w:t>
      </w:r>
    </w:p>
    <w:p w14:paraId="4E557B1F" w14:textId="77777777" w:rsidR="00ED0479" w:rsidRDefault="009D6B1B" w:rsidP="00ED04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="00ED0479">
        <w:rPr>
          <w:rFonts w:ascii="Arial" w:eastAsia="Times New Roman" w:hAnsi="Arial" w:cs="Arial"/>
          <w:lang w:eastAsia="de-DE"/>
        </w:rPr>
        <w:t>bdeckung</w:t>
      </w:r>
    </w:p>
    <w:p w14:paraId="5AD44DF0" w14:textId="250A353B" w:rsidR="00ED0479" w:rsidRDefault="00ED0479" w:rsidP="00ED04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Putzrahmen aus Karton</w:t>
      </w:r>
    </w:p>
    <w:p w14:paraId="169930B8" w14:textId="10E3C5A3" w:rsidR="00ED0479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Aluminiumrahmen</w:t>
      </w:r>
    </w:p>
    <w:p w14:paraId="7178C8A1" w14:textId="630F7D41" w:rsidR="009D6B1B" w:rsidRDefault="00E37FE6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 xml:space="preserve">en zur Montage </w:t>
      </w:r>
      <w:r w:rsidR="00ED0479">
        <w:rPr>
          <w:rFonts w:ascii="Arial" w:eastAsia="Times New Roman" w:hAnsi="Arial" w:cs="Arial"/>
          <w:lang w:eastAsia="de-DE"/>
        </w:rPr>
        <w:t>des Aluminiumrahmens auf dem Unterputzgehäuse</w:t>
      </w:r>
    </w:p>
    <w:p w14:paraId="64451368" w14:textId="0420186E" w:rsidR="00ED0479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lang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1D48C6D4" w14:textId="01BD1CEA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kurz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3A2DF5FF" w14:textId="71BD3071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A466ECD" w14:textId="3EEF17D1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>
        <w:rPr>
          <w:rFonts w:ascii="Arial" w:eastAsia="Times New Roman" w:hAnsi="Arial" w:cs="Arial"/>
          <w:lang w:eastAsia="de-DE"/>
        </w:rPr>
        <w:tab/>
        <w:t>Saugnapf zum Entfernen der Glasabdeckung</w:t>
      </w:r>
    </w:p>
    <w:p w14:paraId="4442D889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</w:p>
    <w:p w14:paraId="6FE18712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4F89A3E3" w14:textId="2D0155B9" w:rsidR="009D6B1B" w:rsidRPr="009D6B1B" w:rsidRDefault="00ED0479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fixDock</w:t>
      </w:r>
      <w:proofErr w:type="spellEnd"/>
      <w:r>
        <w:rPr>
          <w:rFonts w:ascii="Arial" w:eastAsia="Times New Roman" w:hAnsi="Arial" w:cs="Arial"/>
          <w:lang w:eastAsia="de-DE"/>
        </w:rPr>
        <w:t xml:space="preserve"> Security Kit für Diebstahlschutz</w:t>
      </w:r>
    </w:p>
    <w:p w14:paraId="37D81016" w14:textId="77777777" w:rsidR="009D6B1B" w:rsidRPr="009D6B1B" w:rsidRDefault="009D6B1B" w:rsidP="0070316E">
      <w:pPr>
        <w:rPr>
          <w:rFonts w:ascii="Arial" w:hAnsi="Arial" w:cs="Arial"/>
        </w:rPr>
      </w:pP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A3DD" w14:textId="77777777" w:rsidR="00B27D89" w:rsidRDefault="00B27D89">
      <w:pPr>
        <w:spacing w:after="0"/>
      </w:pPr>
      <w:r>
        <w:separator/>
      </w:r>
    </w:p>
  </w:endnote>
  <w:endnote w:type="continuationSeparator" w:id="0">
    <w:p w14:paraId="41BE30D0" w14:textId="77777777" w:rsidR="00B27D89" w:rsidRDefault="00B27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0C6" w14:textId="6B70FA35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1036DB" w:rsidRPr="001036DB">
        <w:rPr>
          <w:rFonts w:ascii="Arial" w:hAnsi="Arial" w:cs="Arial"/>
          <w:noProof/>
          <w:sz w:val="12"/>
          <w:szCs w:val="12"/>
        </w:rPr>
        <w:t>01.08.2017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3836DB">
      <w:rPr>
        <w:rFonts w:ascii="Arial" w:hAnsi="Arial" w:cs="Arial"/>
        <w:noProof/>
        <w:sz w:val="12"/>
        <w:szCs w:val="12"/>
      </w:rPr>
      <w:t>1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3836DB" w:rsidRPr="003836DB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433E" w14:textId="77777777" w:rsidR="00B27D89" w:rsidRDefault="00B27D89">
      <w:pPr>
        <w:spacing w:after="0"/>
      </w:pPr>
      <w:r>
        <w:separator/>
      </w:r>
    </w:p>
  </w:footnote>
  <w:footnote w:type="continuationSeparator" w:id="0">
    <w:p w14:paraId="45708A52" w14:textId="77777777" w:rsidR="00B27D89" w:rsidRDefault="00B27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9A93" w14:textId="77777777" w:rsidR="004447DF" w:rsidRDefault="004447DF" w:rsidP="004447DF">
    <w:pPr>
      <w:pStyle w:val="Kopfzeile"/>
      <w:ind w:left="-224"/>
    </w:pPr>
  </w:p>
  <w:p w14:paraId="7BC4EF56" w14:textId="77777777" w:rsidR="004447DF" w:rsidRDefault="004447DF" w:rsidP="004447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831CED" wp14:editId="54F984EB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EB2D9" w14:textId="77777777" w:rsidR="004447DF" w:rsidRPr="006A2447" w:rsidRDefault="004447DF" w:rsidP="004447DF">
    <w:pPr>
      <w:pStyle w:val="Kopfzeile"/>
      <w:rPr>
        <w:lang w:val="en-GB"/>
      </w:rPr>
    </w:pPr>
  </w:p>
  <w:p w14:paraId="2DC00B5F" w14:textId="77777777" w:rsidR="004447DF" w:rsidRPr="001036DB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A2447"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1036DB">
      <w:rPr>
        <w:rFonts w:ascii="Myriad Web Pro" w:hAnsi="Myriad Web Pro"/>
        <w:b/>
        <w:sz w:val="16"/>
        <w:szCs w:val="16"/>
      </w:rPr>
      <w:t>iRoom</w:t>
    </w:r>
    <w:proofErr w:type="spellEnd"/>
    <w:r w:rsidRPr="001036DB">
      <w:rPr>
        <w:rFonts w:ascii="Myriad Web Pro" w:hAnsi="Myriad Web Pro"/>
        <w:b/>
        <w:sz w:val="16"/>
        <w:szCs w:val="16"/>
      </w:rPr>
      <w:t xml:space="preserve"> GmbH – Intelligente Technik</w:t>
    </w:r>
    <w:r w:rsidRPr="001036DB">
      <w:rPr>
        <w:rFonts w:ascii="Myriad Pro" w:hAnsi="Myriad Pro"/>
        <w:b/>
        <w:sz w:val="16"/>
        <w:szCs w:val="16"/>
      </w:rPr>
      <w:tab/>
    </w:r>
    <w:r w:rsidRPr="001036DB">
      <w:rPr>
        <w:rFonts w:ascii="Myriad Pro" w:hAnsi="Myriad Pro"/>
        <w:sz w:val="16"/>
        <w:szCs w:val="16"/>
      </w:rPr>
      <w:t xml:space="preserve">Headquarters: </w:t>
    </w:r>
    <w:r w:rsidRPr="001036DB">
      <w:rPr>
        <w:rFonts w:ascii="Myriad Pro" w:hAnsi="Myriad Pro"/>
        <w:sz w:val="16"/>
        <w:szCs w:val="16"/>
      </w:rPr>
      <w:tab/>
    </w:r>
    <w:proofErr w:type="spellStart"/>
    <w:r w:rsidRPr="001036DB">
      <w:rPr>
        <w:rFonts w:ascii="Myriad Pro" w:hAnsi="Myriad Pro"/>
        <w:sz w:val="16"/>
        <w:szCs w:val="16"/>
      </w:rPr>
      <w:t>Production</w:t>
    </w:r>
    <w:proofErr w:type="spellEnd"/>
    <w:r w:rsidRPr="001036DB">
      <w:rPr>
        <w:rFonts w:ascii="Myriad Pro" w:hAnsi="Myriad Pro"/>
        <w:sz w:val="16"/>
        <w:szCs w:val="16"/>
      </w:rPr>
      <w:t xml:space="preserve"> &amp; Service:</w:t>
    </w:r>
  </w:p>
  <w:p w14:paraId="3B80FB80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1036DB">
      <w:rPr>
        <w:rFonts w:ascii="Myriad Pro" w:hAnsi="Myriad Pro"/>
        <w:sz w:val="16"/>
        <w:szCs w:val="16"/>
      </w:rPr>
      <w:tab/>
    </w:r>
    <w:r w:rsidRPr="001036DB">
      <w:rPr>
        <w:rFonts w:ascii="Myriad Pro" w:hAnsi="Myriad Pro"/>
        <w:sz w:val="16"/>
        <w:szCs w:val="16"/>
      </w:rPr>
      <w:tab/>
    </w:r>
    <w:r w:rsidRPr="001036DB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</w:p>
  <w:p w14:paraId="5E3D3BFC" w14:textId="77777777" w:rsidR="004447DF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E330E42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14:paraId="37B6E068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2D6F61">
      <w:rPr>
        <w:rFonts w:ascii="Myriad Pro" w:hAnsi="Myriad Pro"/>
        <w:sz w:val="16"/>
        <w:szCs w:val="16"/>
      </w:rPr>
      <w:t>t</w:t>
    </w:r>
    <w:r>
      <w:rPr>
        <w:rFonts w:ascii="Myriad Pro" w:hAnsi="Myriad Pro"/>
        <w:sz w:val="16"/>
        <w:szCs w:val="16"/>
      </w:rPr>
      <w:t xml:space="preserve"> +43 662 878 065</w:t>
    </w:r>
    <w:r w:rsidRPr="006605E1">
      <w:rPr>
        <w:rFonts w:ascii="Myriad Pro" w:hAnsi="Myriad Pro"/>
        <w:color w:val="000000"/>
        <w:sz w:val="16"/>
        <w:szCs w:val="16"/>
      </w:rPr>
      <w:tab/>
    </w:r>
  </w:p>
  <w:p w14:paraId="7DCBB4F1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0AE9867A" w14:textId="77777777" w:rsidR="004447DF" w:rsidRPr="006605E1" w:rsidRDefault="004447DF" w:rsidP="004447DF">
    <w:pPr>
      <w:pStyle w:val="Kopfzeile"/>
    </w:pPr>
  </w:p>
  <w:p w14:paraId="3BD8B2CA" w14:textId="77777777" w:rsidR="004447DF" w:rsidRDefault="004447DF" w:rsidP="004447DF">
    <w:pPr>
      <w:pStyle w:val="Kopfzeile"/>
    </w:pPr>
    <w:r>
      <w:rPr>
        <w:rFonts w:ascii="Myriad Pro" w:hAnsi="Myriad Pro" w:cs="Arial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0D88" wp14:editId="09ACCBF0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12065" t="10795" r="6350" b="8255"/>
              <wp:wrapNone/>
              <wp:docPr id="1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34D30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" strokecolor="#7f7f7f" strokeweight=".25pt"/>
          </w:pict>
        </mc:Fallback>
      </mc:AlternateContent>
    </w:r>
    <w:proofErr w:type="spellStart"/>
    <w:r w:rsidRPr="00776FCD">
      <w:rPr>
        <w:rFonts w:ascii="Myriad Pro" w:hAnsi="Myriad Pro"/>
        <w:sz w:val="12"/>
        <w:szCs w:val="12"/>
        <w:lang w:val="en-GB"/>
      </w:rPr>
      <w:t>iRoom</w:t>
    </w:r>
    <w:proofErr w:type="spellEnd"/>
    <w:r w:rsidRPr="00776FCD"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5678E37F" w:rsidR="009D6B1B" w:rsidRPr="004447DF" w:rsidRDefault="004447DF" w:rsidP="004447D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30228"/>
    <w:rsid w:val="00051645"/>
    <w:rsid w:val="000762E6"/>
    <w:rsid w:val="000D22AA"/>
    <w:rsid w:val="000E0289"/>
    <w:rsid w:val="001036DB"/>
    <w:rsid w:val="00161EF6"/>
    <w:rsid w:val="001971FE"/>
    <w:rsid w:val="001E5FA1"/>
    <w:rsid w:val="00213C55"/>
    <w:rsid w:val="0026059B"/>
    <w:rsid w:val="002929AD"/>
    <w:rsid w:val="002C1FEF"/>
    <w:rsid w:val="002E1103"/>
    <w:rsid w:val="003836DB"/>
    <w:rsid w:val="00391EA5"/>
    <w:rsid w:val="003E6FAB"/>
    <w:rsid w:val="00425034"/>
    <w:rsid w:val="004447DF"/>
    <w:rsid w:val="004605F7"/>
    <w:rsid w:val="0047235E"/>
    <w:rsid w:val="00494F3D"/>
    <w:rsid w:val="004C600E"/>
    <w:rsid w:val="0055758E"/>
    <w:rsid w:val="00571B99"/>
    <w:rsid w:val="005C523A"/>
    <w:rsid w:val="00653E20"/>
    <w:rsid w:val="00675884"/>
    <w:rsid w:val="006F13CF"/>
    <w:rsid w:val="0070316E"/>
    <w:rsid w:val="00715E87"/>
    <w:rsid w:val="00723D01"/>
    <w:rsid w:val="0075622D"/>
    <w:rsid w:val="0078278F"/>
    <w:rsid w:val="00786949"/>
    <w:rsid w:val="007A7E5B"/>
    <w:rsid w:val="00872C47"/>
    <w:rsid w:val="008A3DB1"/>
    <w:rsid w:val="00926FAD"/>
    <w:rsid w:val="009430D4"/>
    <w:rsid w:val="00945510"/>
    <w:rsid w:val="009D6B1B"/>
    <w:rsid w:val="00A2133D"/>
    <w:rsid w:val="00A507A3"/>
    <w:rsid w:val="00A51348"/>
    <w:rsid w:val="00AE3370"/>
    <w:rsid w:val="00AF69FF"/>
    <w:rsid w:val="00B17D1E"/>
    <w:rsid w:val="00B23405"/>
    <w:rsid w:val="00B27D89"/>
    <w:rsid w:val="00BD2A9C"/>
    <w:rsid w:val="00BE1FB9"/>
    <w:rsid w:val="00C2252A"/>
    <w:rsid w:val="00C30A4C"/>
    <w:rsid w:val="00C6522F"/>
    <w:rsid w:val="00D2125D"/>
    <w:rsid w:val="00DD3DB1"/>
    <w:rsid w:val="00DE6203"/>
    <w:rsid w:val="00DF2299"/>
    <w:rsid w:val="00E252D6"/>
    <w:rsid w:val="00E37FE6"/>
    <w:rsid w:val="00E431DC"/>
    <w:rsid w:val="00E7317C"/>
    <w:rsid w:val="00EB2771"/>
    <w:rsid w:val="00ED0479"/>
    <w:rsid w:val="00ED5109"/>
    <w:rsid w:val="00EE7D42"/>
    <w:rsid w:val="00F0117B"/>
    <w:rsid w:val="00F07233"/>
    <w:rsid w:val="00F30439"/>
    <w:rsid w:val="00F34DC0"/>
    <w:rsid w:val="00F73B31"/>
    <w:rsid w:val="00F77B12"/>
    <w:rsid w:val="00F86CD3"/>
    <w:rsid w:val="00FC296F"/>
    <w:rsid w:val="00FD17E8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333EB4B2-4B56-4C62-8B1D-8444F3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DC1F-E25B-4CE2-A86F-8EF4641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34</cp:revision>
  <cp:lastPrinted>2014-02-01T16:37:00Z</cp:lastPrinted>
  <dcterms:created xsi:type="dcterms:W3CDTF">2015-04-17T11:46:00Z</dcterms:created>
  <dcterms:modified xsi:type="dcterms:W3CDTF">2017-08-02T00:05:00Z</dcterms:modified>
</cp:coreProperties>
</file>